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BE7" w:rsidRPr="00640BE7" w:rsidRDefault="00640BE7" w:rsidP="00640BE7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34"/>
          <w:lang w:eastAsia="ru-RU"/>
        </w:rPr>
      </w:pPr>
      <w:r w:rsidRPr="00640BE7">
        <w:rPr>
          <w:rFonts w:ascii="Times New Roman" w:eastAsia="Times New Roman" w:hAnsi="Times New Roman" w:cs="Times New Roman"/>
          <w:sz w:val="28"/>
          <w:szCs w:val="34"/>
          <w:lang w:eastAsia="ru-RU"/>
        </w:rPr>
        <w:t>Проект</w:t>
      </w:r>
    </w:p>
    <w:p w:rsidR="00640BE7" w:rsidRPr="00640BE7" w:rsidRDefault="00640BE7" w:rsidP="00640BE7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8"/>
          <w:szCs w:val="34"/>
          <w:lang w:eastAsia="ru-RU"/>
        </w:rPr>
      </w:pPr>
      <w:r w:rsidRPr="00640BE7">
        <w:rPr>
          <w:rFonts w:ascii="Times New Roman" w:eastAsia="Times New Roman" w:hAnsi="Times New Roman" w:cs="Times New Roman"/>
          <w:sz w:val="28"/>
          <w:szCs w:val="34"/>
          <w:lang w:eastAsia="ru-RU"/>
        </w:rPr>
        <w:t>постановления Правительства Новосибирской области</w:t>
      </w:r>
    </w:p>
    <w:p w:rsidR="00640BE7" w:rsidRPr="00640BE7" w:rsidRDefault="00640BE7" w:rsidP="00640B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постановление Правительства Новосибирской области от 19.01.2015 № 10-п</w:t>
      </w: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0B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Правительство Новосибирской области </w:t>
      </w:r>
      <w:proofErr w:type="gramStart"/>
      <w:r w:rsidRPr="00640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40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о с т а н о в л я е т:</w:t>
      </w:r>
      <w:bookmarkStart w:id="0" w:name="sub_1"/>
    </w:p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Внести в постановление Правительства Новосибирской области от 19.01.2015 № 10-п «Об утверждении государственной программы Новосибирской области «Развитие системы обращения с отходами производства и потребления в Новосибирской области в 2015 - 2020 годах» (далее - постановление) следующие изменения:</w:t>
      </w:r>
    </w:p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1. В пункте 8 слова «заместителя Губернатора» заменить словами «временно исполняющего обязанности заместителя Председателя Правительства».</w:t>
      </w:r>
    </w:p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2. В государственной программе Новосибирской области «Развитие системы обращения с отходами производства и потребления в Новосибирской области в 2015 - 2020 годах», утвержденной постановлением (далее - Программа):</w:t>
      </w:r>
    </w:p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1) позицию «Объемы финансирования программы» раздела «I. Паспорт государственной программы Новосибирской области» изложить в следующей редакции:</w:t>
      </w:r>
    </w:p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«</w:t>
      </w:r>
    </w:p>
    <w:tbl>
      <w:tblPr>
        <w:tblStyle w:val="a7"/>
        <w:tblW w:w="10060" w:type="dxa"/>
        <w:tblLook w:val="04A0" w:firstRow="1" w:lastRow="0" w:firstColumn="1" w:lastColumn="0" w:noHBand="0" w:noVBand="1"/>
      </w:tblPr>
      <w:tblGrid>
        <w:gridCol w:w="3539"/>
        <w:gridCol w:w="6521"/>
      </w:tblGrid>
      <w:tr w:rsidR="00640BE7" w:rsidRPr="00640BE7" w:rsidTr="0023744B">
        <w:tc>
          <w:tcPr>
            <w:tcW w:w="3539" w:type="dxa"/>
          </w:tcPr>
          <w:p w:rsidR="00640BE7" w:rsidRPr="00640BE7" w:rsidRDefault="00640BE7" w:rsidP="00640BE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Объемы финансирования программы</w:t>
            </w:r>
          </w:p>
        </w:tc>
        <w:tc>
          <w:tcPr>
            <w:tcW w:w="6521" w:type="dxa"/>
          </w:tcPr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Общий объем финансирования государственной программы составляет 6 950 737,0 тыс. руб., в том числе: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2015 год - 55 764,0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2016 год - 57 791,5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2017 год - 99 381,8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2018 год - 3 169 001,5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2019 год - 3 310 918,3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2020 год – 257 879,9 тыс. руб.,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средства областного бюджета Новосибирской области - 361 392,1 тыс. руб., в том числе: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2015 год - 11 226,0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2016 год - 27 088,2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2017 год – 46 077,9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lastRenderedPageBreak/>
              <w:t>2018 год - 25 500,0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2019 год - 41 500,0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2020 год - 210 000,0 тыс. руб.,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 xml:space="preserve">средства местных бюджетов (прогнозные объемы на условиях </w:t>
            </w:r>
            <w:proofErr w:type="spellStart"/>
            <w:r w:rsidRPr="00640BE7">
              <w:rPr>
                <w:sz w:val="28"/>
                <w:szCs w:val="28"/>
              </w:rPr>
              <w:t>софинансирования</w:t>
            </w:r>
            <w:proofErr w:type="spellEnd"/>
            <w:r w:rsidRPr="00640BE7">
              <w:rPr>
                <w:sz w:val="28"/>
                <w:szCs w:val="28"/>
              </w:rPr>
              <w:t>) - 25 551,9 тыс. руб., в том числе: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2015 год - 38,0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2016 год - 703,3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2017 год – 1 803,9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2018 год - 2 012,5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2019 год – 1 929,3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2020 год - 19 064,9 тыс. руб.,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внебюджетные источники - 6 563 793,0 тыс. руб., в том числе: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2015 год - 44 500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2016 год - 30 000,0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2017 год – 51 500,0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2018 год - 3 141 489,0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2019 год – 3 267 489,0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2020 год - 28 815,0 тыс. руб.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Общий объем финансирования государственной программы по государственным заказчикам, исполнителям мероприятий: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1. Государственный заказчик-координатор - министерство.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Общий объем финансирования, всего - 6 947 714,5 тыс. руб., в том числе: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2015 год - 55 764,0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2016 год - 54 769,0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2017 год – 99 381,8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2018 год – 3 169 001,5тыс.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2019 год – 3 310 918,3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2020 год - 257 879,9 тыс. руб.,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средства областного бюджета Новосибирской области - 358 369,6 тыс. руб., в том числе: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2015 год - 11 226,0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2016 год - 24 065,7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2017 год – 46 077,9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2018 год - 25 500,0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2019 год - 41 500,0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2020 год - 210 000,0 тыс. руб.,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 xml:space="preserve">средства местных бюджетов (прогнозные объемы на условиях </w:t>
            </w:r>
            <w:proofErr w:type="spellStart"/>
            <w:r w:rsidRPr="00640BE7">
              <w:rPr>
                <w:sz w:val="28"/>
                <w:szCs w:val="28"/>
              </w:rPr>
              <w:t>софинансирования</w:t>
            </w:r>
            <w:proofErr w:type="spellEnd"/>
            <w:r w:rsidRPr="00640BE7">
              <w:rPr>
                <w:sz w:val="28"/>
                <w:szCs w:val="28"/>
              </w:rPr>
              <w:t>) - 25 551,9 тыс. руб., в том числе: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lastRenderedPageBreak/>
              <w:t>2015 год - 38,0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2016 год - 703,3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2017 год – 1 803,9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2018 год - 2 012,5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2019 год - 1 929,3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2020 год - 19 064,9 тыс. руб.,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внебюджетные источники - 6 563 793,0 тыс. руб., в том числе: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2015 год - 44 500,0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2016 год - 30 000,0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2017 год – 51 500,0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2018 год – 3 141 489,0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2019 год – 3 267 489,0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2020 год - 28 815,0 тыс. руб.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2. Государственный заказчик - департамент.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Общий объем финансирования, всего - 3 022,5 тыс. руб., в том числе: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2015 год - 0,0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2016 год - 3 022,5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2017 год - 0,0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2018 год - 0,0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2019 год - 0,0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2020 год - 0,0 тыс. руб.,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средства областного бюджета Новосибирской области - 3 022,5 тыс. руб., в том числе: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2015 год - 0,0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2016 год - 3 022,5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2017 год - 0,0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2018 год - 0,0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2019 год - 0,0 тыс. руб.;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2020 год - 0,0 тыс. руб.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 xml:space="preserve">Суммы средств, выделяемые из </w:t>
            </w:r>
            <w:proofErr w:type="gramStart"/>
            <w:r w:rsidRPr="00640BE7">
              <w:rPr>
                <w:sz w:val="28"/>
                <w:szCs w:val="28"/>
              </w:rPr>
              <w:t>областного</w:t>
            </w:r>
            <w:proofErr w:type="gramEnd"/>
            <w:r w:rsidRPr="00640BE7">
              <w:rPr>
                <w:sz w:val="28"/>
                <w:szCs w:val="28"/>
              </w:rPr>
              <w:t>, местных бюджетов и внебюджетных источников, подлежат ежегодному уточнению исходя из возможностей бюджетов всех уровней.</w:t>
            </w:r>
          </w:p>
          <w:p w:rsidR="00640BE7" w:rsidRPr="00640BE7" w:rsidRDefault="00640BE7" w:rsidP="00640B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40BE7">
              <w:rPr>
                <w:sz w:val="28"/>
                <w:szCs w:val="28"/>
              </w:rPr>
              <w:t>В государственной программе приведена прогнозная (справочная) информация об объемах средств местных бюджетов и внебюджетных источников</w:t>
            </w:r>
          </w:p>
        </w:tc>
      </w:tr>
    </w:tbl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2) в разделе «</w:t>
      </w:r>
      <w:r w:rsidRPr="00640BE7">
        <w:rPr>
          <w:rFonts w:ascii="Times New Roman" w:eastAsia="Courier New" w:hAnsi="Times New Roman" w:cs="Times New Roman"/>
          <w:sz w:val="28"/>
          <w:szCs w:val="28"/>
          <w:lang w:val="en-US" w:eastAsia="ru-RU"/>
        </w:rPr>
        <w:t>IV</w:t>
      </w: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. Система основных мероприятий государственной программы»:</w:t>
      </w:r>
    </w:p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а) после абзаца второго дополнить абзацами следующего содержания:</w:t>
      </w:r>
    </w:p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lastRenderedPageBreak/>
        <w:t>«Выбор методов уменьшения массы отходов, изменение их состава, физических и химических свойств определяется индивидуально к каждому объекту строительства, в целях снижения негативного воздействия отходов на здоровье человека и окружающую среду.</w:t>
      </w:r>
    </w:p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proofErr w:type="gramStart"/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В силу того, что экономическая заинтересованность переработчиков отходов сохраняется в сборе, заготовке и использовании только наиболее ликвидных видов вторичного сырья для уже существующих производств по его переработке (ПЭТФ-бутылка, лом черных и цветных металлов, картон и бумага), в Новосибирской области, как и в других субъектах Российской Федерации существует проблема организации новых производств по переработке отходов и внедрению перерабатывающих технологий.</w:t>
      </w:r>
      <w:proofErr w:type="gramEnd"/>
    </w:p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Но развитие этой сферы возможно, только при системных решениях в целом со стороны государства. Это и создание банка данных современных технологий по переработке и обезвреживанию различного вида отходов и создание условий для формирования индустрии переработки и вторичного использования отходов производства и потребления.</w:t>
      </w:r>
    </w:p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Реализация мероприятия по внедрению глубокой обработки ТКО и создание единой системы управления в сфере обращения с отходами с участием регионального оператора позволят начать формирование такой индустрии на территории Новосибирской области</w:t>
      </w:r>
      <w:proofErr w:type="gramStart"/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.»;</w:t>
      </w:r>
    </w:p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proofErr w:type="gramEnd"/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б</w:t>
      </w: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) абзацы третий и четвертый </w:t>
      </w: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признать утратившими силу</w:t>
      </w: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;</w:t>
      </w:r>
    </w:p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в) после абзаца двадцать первого дополнить абзацем следующего содержания:</w:t>
      </w:r>
    </w:p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«Данное мероприятие предусматривает реализацию комплекса мер, направленных на стимулирование утилизации отходов и сокращение объемов их захоронения</w:t>
      </w:r>
      <w:proofErr w:type="gramStart"/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.»;</w:t>
      </w:r>
      <w:proofErr w:type="gramEnd"/>
    </w:p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г) после абзаца двадцать четвертого дополнить абзацем следующего содержания:</w:t>
      </w:r>
    </w:p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«Данное мероприятие направленно на ликвидацию мест размещения отходов (</w:t>
      </w:r>
      <w:proofErr w:type="spellStart"/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несанкционированых</w:t>
      </w:r>
      <w:proofErr w:type="spellEnd"/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и бесхозяйных), что направлено на предупреждение причинения вреда окружающей среде и ликвидацию его последствий</w:t>
      </w:r>
      <w:proofErr w:type="gramStart"/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.»;</w:t>
      </w:r>
      <w:proofErr w:type="gramEnd"/>
    </w:p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3) в разделе «V</w:t>
      </w:r>
      <w:r w:rsidRPr="00640BE7">
        <w:rPr>
          <w:rFonts w:ascii="Times New Roman" w:eastAsia="Courier New" w:hAnsi="Times New Roman" w:cs="Times New Roman"/>
          <w:sz w:val="28"/>
          <w:szCs w:val="28"/>
          <w:lang w:val="en-US" w:eastAsia="ru-RU"/>
        </w:rPr>
        <w:t>I</w:t>
      </w: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. Ресурсное обеспечение государственной программы»:</w:t>
      </w:r>
    </w:p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а) в абзаце первом цифры «6 902 855,2» заменить цифрами «6 950 737,0»;</w:t>
      </w:r>
    </w:p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б) в абзаце втором цифры «315 314,2» заменить цифрами «361 392,1»;</w:t>
      </w:r>
    </w:p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в) в абзаце третьем цифры «23 748,0» заменить цифрами «25 551,9»;</w:t>
      </w:r>
    </w:p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г) в абзаце четвертом цифры «6 563 793,0» заменить цифрами «6 563 793,0»;</w:t>
      </w:r>
    </w:p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4) в разделе «VII. Ожидаемые результаты реализации государственной программы»:</w:t>
      </w:r>
    </w:p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После абзаца девятнадцатого дополнить абзацами следующего содержания:</w:t>
      </w:r>
    </w:p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«достижении экономического эффекта, который выражается </w:t>
      </w:r>
      <w:proofErr w:type="gramStart"/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в</w:t>
      </w:r>
      <w:proofErr w:type="gramEnd"/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: </w:t>
      </w:r>
    </w:p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оптимизации бюджетных затрат при реализации соответствующих полномочий в сфере обращения с отходами;</w:t>
      </w:r>
    </w:p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proofErr w:type="gramStart"/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создании</w:t>
      </w:r>
      <w:proofErr w:type="gramEnd"/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рентабельной отрасли по переработке ТКО;».</w:t>
      </w:r>
    </w:p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lastRenderedPageBreak/>
        <w:t>3. В Приложении № 2 к Программе «Основные мероприятия государственной программы Новосибирской области «Развитие системы обращения с отходами производства и потребления в Новосибирской области в 2015 - 2020 годах»:</w:t>
      </w:r>
    </w:p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1) в графе «Срок реализации» позиции 2.1. «Вклад в уставный капитал юридического лица АО «</w:t>
      </w:r>
      <w:proofErr w:type="spellStart"/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Экооператор</w:t>
      </w:r>
      <w:proofErr w:type="spellEnd"/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»» цифры «2016» заменить цифрами «2017»;</w:t>
      </w:r>
    </w:p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2) в графе «Срок реализации» позиции 2.4. «Возмещение недополученных доходов концессионера» цифры «2017» заменить цифрами «2018»;</w:t>
      </w:r>
    </w:p>
    <w:p w:rsidR="00640BE7" w:rsidRPr="00640BE7" w:rsidRDefault="00640BE7" w:rsidP="00640BE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3) в графе «Срок реализации» позиции 3.1. «</w:t>
      </w:r>
      <w:proofErr w:type="spellStart"/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640BE7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расходов местных бюджетов на мероприятия по проектированию, строительству и реконструкции полигонов ТКО в городских и сельских поселениях Новосибирской области» слова «2015 - 2016 годы, 2018 - 2020 годы» заменить словами «2015 – 2020 годы»;</w:t>
      </w:r>
    </w:p>
    <w:bookmarkEnd w:id="0"/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Times New Roman" w:hAnsi="Times New Roman" w:cs="Times New Roman"/>
          <w:sz w:val="28"/>
          <w:szCs w:val="28"/>
          <w:lang w:eastAsia="ru-RU"/>
        </w:rPr>
        <w:t>4. Приложение № 4 к Программе «Сводные финансовые затраты государственной программы Новосибирской области «Развитие системы обращения с отходами производства и потребления в Новосибирской области в 2015 - 2020 годах» изложить в редакции согласно приложению № 1 к настоящему постановлению.</w:t>
      </w: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Times New Roman" w:hAnsi="Times New Roman" w:cs="Times New Roman"/>
          <w:sz w:val="28"/>
          <w:szCs w:val="28"/>
          <w:lang w:eastAsia="ru-RU"/>
        </w:rPr>
        <w:t>5. В пункте 7 Приложения № 2 к постановлению «Порядок предоставления субсидий (условия предоставления и расходования) из бюджета Новосибирской области местным бюджетам на реализацию мероприятий государственной программы Новосибирской области «Развитие системы обращения с отходами производства и потребления в Новосибирской области в 2015 - 2020 годах»:  слово «субсидии» заменить словами «иные межбюджетные трансферты».</w:t>
      </w: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Временно </w:t>
      </w:r>
      <w:proofErr w:type="gramStart"/>
      <w:r w:rsidRPr="00640BE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640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Губернатора</w:t>
      </w:r>
      <w:bookmarkStart w:id="1" w:name="Par27"/>
      <w:bookmarkEnd w:id="1"/>
      <w:r w:rsidRPr="00640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                                                 А.А. Травников</w:t>
      </w: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0BE7">
        <w:rPr>
          <w:rFonts w:ascii="Times New Roman" w:eastAsia="Times New Roman" w:hAnsi="Times New Roman" w:cs="Times New Roman"/>
          <w:sz w:val="20"/>
          <w:szCs w:val="20"/>
          <w:lang w:eastAsia="ru-RU"/>
        </w:rPr>
        <w:t>Т.С. Ким</w:t>
      </w: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0BE7">
        <w:rPr>
          <w:rFonts w:ascii="Times New Roman" w:eastAsia="Times New Roman" w:hAnsi="Times New Roman" w:cs="Times New Roman"/>
          <w:sz w:val="20"/>
          <w:szCs w:val="20"/>
          <w:lang w:eastAsia="ru-RU"/>
        </w:rPr>
        <w:t>223 06 06</w:t>
      </w: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40BE7" w:rsidRPr="00640BE7" w:rsidSect="00AA405C">
          <w:headerReference w:type="even" r:id="rId5"/>
          <w:headerReference w:type="default" r:id="rId6"/>
          <w:footerReference w:type="even" r:id="rId7"/>
          <w:headerReference w:type="first" r:id="rId8"/>
          <w:pgSz w:w="11906" w:h="16838" w:code="9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СОГЛАСОВАНО:</w:t>
      </w: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Временно </w:t>
      </w:r>
      <w:proofErr w:type="gramStart"/>
      <w:r w:rsidRPr="00640BE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640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640BE7" w:rsidRDefault="00640BE7" w:rsidP="00640BE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первого </w:t>
      </w:r>
      <w:r w:rsidRPr="00640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Председателя </w:t>
      </w:r>
    </w:p>
    <w:p w:rsidR="00640BE7" w:rsidRPr="00640BE7" w:rsidRDefault="00640BE7" w:rsidP="00640BE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Новосибирской области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640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В.М. Знатков</w:t>
      </w: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Временно </w:t>
      </w:r>
      <w:proofErr w:type="gramStart"/>
      <w:r w:rsidRPr="00640BE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исполняющая</w:t>
      </w:r>
      <w:proofErr w:type="gramEnd"/>
      <w:r w:rsidRPr="00640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Председателя Правительства </w:t>
      </w: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– министра </w:t>
      </w: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юстиции Новосибирской области                                                        Н.В. </w:t>
      </w:r>
      <w:proofErr w:type="spellStart"/>
      <w:r w:rsidRPr="00640BE7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Омелёхина</w:t>
      </w:r>
      <w:proofErr w:type="spellEnd"/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40BE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сполняющий</w:t>
      </w:r>
      <w:proofErr w:type="gramEnd"/>
      <w:r w:rsidRPr="00640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министра</w:t>
      </w: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жилищно-коммунального хозяйства и</w:t>
      </w: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энергетики Новосибирской области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640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Т.С. Ким</w:t>
      </w: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министра юстиции </w:t>
      </w: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BE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                                                                      Т.М. Кириенкова</w:t>
      </w: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E19DB" w:rsidRDefault="000E19DB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2" w:name="_GoBack"/>
      <w:bookmarkEnd w:id="2"/>
    </w:p>
    <w:p w:rsid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40BE7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0BE7">
        <w:rPr>
          <w:rFonts w:ascii="Times New Roman" w:eastAsia="Times New Roman" w:hAnsi="Times New Roman" w:cs="Times New Roman"/>
          <w:sz w:val="20"/>
          <w:szCs w:val="20"/>
          <w:lang w:eastAsia="ru-RU"/>
        </w:rPr>
        <w:t>Н.А. Аббасова</w:t>
      </w:r>
    </w:p>
    <w:p w:rsidR="00713051" w:rsidRPr="00640BE7" w:rsidRDefault="00640BE7" w:rsidP="00640B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0BE7">
        <w:rPr>
          <w:rFonts w:ascii="Times New Roman" w:eastAsia="Times New Roman" w:hAnsi="Times New Roman" w:cs="Times New Roman"/>
          <w:sz w:val="20"/>
          <w:szCs w:val="20"/>
          <w:lang w:eastAsia="ru-RU"/>
        </w:rPr>
        <w:t>218-70-13</w:t>
      </w:r>
    </w:p>
    <w:sectPr w:rsidR="00713051" w:rsidRPr="00640BE7" w:rsidSect="00E31CA8">
      <w:headerReference w:type="default" r:id="rId9"/>
      <w:headerReference w:type="first" r:id="rId10"/>
      <w:pgSz w:w="11905" w:h="16838"/>
      <w:pgMar w:top="1134" w:right="567" w:bottom="1134" w:left="1418" w:header="567" w:footer="0" w:gutter="0"/>
      <w:pgNumType w:start="1"/>
      <w:cols w:space="72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F99" w:rsidRPr="00B1541E" w:rsidRDefault="000E19DB">
    <w:pPr>
      <w:pStyle w:val="a5"/>
      <w:rPr>
        <w:sz w:val="16"/>
        <w:szCs w:val="16"/>
      </w:rPr>
    </w:pPr>
    <w:proofErr w:type="spellStart"/>
    <w:r>
      <w:rPr>
        <w:sz w:val="16"/>
        <w:szCs w:val="16"/>
      </w:rPr>
      <w:t>нв</w:t>
    </w:r>
    <w:proofErr w:type="spellEnd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F99" w:rsidRPr="00B1541E" w:rsidRDefault="000E19D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F99" w:rsidRPr="008A4894" w:rsidRDefault="000E19D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F99" w:rsidRPr="00CC5952" w:rsidRDefault="000E19DB">
    <w:pPr>
      <w:pStyle w:val="a3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9742823"/>
      <w:docPartObj>
        <w:docPartGallery w:val="Page Numbers (Top of Page)"/>
        <w:docPartUnique/>
      </w:docPartObj>
    </w:sdtPr>
    <w:sdtEndPr/>
    <w:sdtContent>
      <w:p w:rsidR="00916F99" w:rsidRDefault="000E19D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16F99" w:rsidRPr="005C526C" w:rsidRDefault="000E19DB" w:rsidP="005C526C">
    <w:pPr>
      <w:pStyle w:val="a3"/>
      <w:jc w:val="center"/>
      <w:rPr>
        <w:sz w:val="24"/>
        <w:szCs w:val="2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F99" w:rsidRPr="00CC5952" w:rsidRDefault="000E19DB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B3"/>
    <w:rsid w:val="000E19DB"/>
    <w:rsid w:val="00640BE7"/>
    <w:rsid w:val="00713051"/>
    <w:rsid w:val="0092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B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40B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40B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40BE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640BE7"/>
    <w:pPr>
      <w:spacing w:after="0" w:line="240" w:lineRule="auto"/>
    </w:pPr>
    <w:rPr>
      <w:rFonts w:ascii="Times New Roman" w:eastAsia="Courier New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B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40B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40B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40BE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640BE7"/>
    <w:pPr>
      <w:spacing w:after="0" w:line="240" w:lineRule="auto"/>
    </w:pPr>
    <w:rPr>
      <w:rFonts w:ascii="Times New Roman" w:eastAsia="Courier New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1411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9438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Аббасова Наталья Анатольевна</dc:creator>
  <cp:keywords/>
  <dc:description/>
  <cp:lastModifiedBy>Аббасова Наталья Анатольевна</cp:lastModifiedBy>
  <cp:revision>2</cp:revision>
  <dcterms:created xsi:type="dcterms:W3CDTF">2018-02-15T07:52:00Z</dcterms:created>
  <dcterms:modified xsi:type="dcterms:W3CDTF">2018-02-15T07:58:00Z</dcterms:modified>
</cp:coreProperties>
</file>